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9C66" w14:textId="77777777" w:rsidR="00052C1B" w:rsidRDefault="00052C1B" w:rsidP="00052C1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61E1D" w14:textId="77777777" w:rsidR="00052C1B" w:rsidRDefault="00052C1B" w:rsidP="00052C1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A65F5" w14:textId="77777777" w:rsidR="00052C1B" w:rsidRDefault="00052C1B" w:rsidP="00052C1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15784" w14:textId="309D1063" w:rsidR="00052C1B" w:rsidRDefault="00052C1B" w:rsidP="00052C1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337324E" w14:textId="77777777" w:rsidR="00052C1B" w:rsidRDefault="00052C1B" w:rsidP="00052C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67919B85" w14:textId="7ABB4755" w:rsidR="00052C1B" w:rsidRDefault="00052C1B" w:rsidP="00052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133</w:t>
      </w:r>
    </w:p>
    <w:p w14:paraId="58083E91" w14:textId="2C3F3EA2" w:rsidR="00052C1B" w:rsidRDefault="00052C1B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onze (11) dias do mês de dezembro do ano de mil novecentos e noventa e seis (1996), na sede do poder legislativo municipal, localizado a rua da alegria, 41, nesta cidade de Xexéu estado de Pernambuco, reuniu-se a câmara municipal de vereadores para a sessão ordinária nº 133 (cento e trinta e três), às vinte (20:00)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4F55272D" w14:textId="77777777" w:rsidR="00052C1B" w:rsidRDefault="00052C1B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solicitou que fosse lida a ata anterior para ser apreciada e votada pelos Srs. Vereadores, que foi aprovada por unanimidade, em seguida solicitou a leitura da pauta do dia.</w:t>
      </w:r>
    </w:p>
    <w:p w14:paraId="10CCD5C6" w14:textId="2ADF54B6" w:rsidR="00052C1B" w:rsidRDefault="00052C1B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abriu o pequeno expediente, não havendo proposituras escritas pelos Srs. Vereadores, nem pelo Sr. prefeito foi considerada prejudicada.</w:t>
      </w:r>
    </w:p>
    <w:p w14:paraId="54C1A0A9" w14:textId="036EC3C0" w:rsidR="00F2501E" w:rsidRDefault="00F2501E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abriu o pequeno expediente, não havendo proposituras escritas pelos Srs. Vereadores, nem pelo Sr. prefeito foi considerada prejudicada. </w:t>
      </w:r>
    </w:p>
    <w:p w14:paraId="4B58620F" w14:textId="7498DF29" w:rsidR="00F2501E" w:rsidRDefault="00F2501E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abriu a ordem do dia e colocou em primeira e única discussão o Projeto de Lei nº 071/96, que modifica a Lei nº 20/93, que foi votada e aprovada pela minoria dos presentes. </w:t>
      </w:r>
    </w:p>
    <w:p w14:paraId="27B60EB3" w14:textId="5D9E8553" w:rsidR="00F2501E" w:rsidRDefault="00F2501E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também prejudicado o grande expediente por não ter vereadores escritos das explicações pessoais.</w:t>
      </w:r>
    </w:p>
    <w:p w14:paraId="256D9B98" w14:textId="2F0BB831" w:rsidR="00F2501E" w:rsidRDefault="00F2501E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o Sr. presidente convocou uma nova sessão para o dia </w:t>
      </w:r>
      <w:r w:rsidR="009D3D7B">
        <w:rPr>
          <w:rFonts w:ascii="Times New Roman" w:hAnsi="Times New Roman" w:cs="Times New Roman"/>
          <w:sz w:val="24"/>
          <w:szCs w:val="24"/>
        </w:rPr>
        <w:t>1º de janeiro de 1997 às 20:00 horas, na sede do poder legislativo municipal, e convocou todos para ficarem de pé e em nome de Deus encerrou a sessão.</w:t>
      </w:r>
    </w:p>
    <w:p w14:paraId="182BE6EC" w14:textId="1C700695" w:rsidR="009D3D7B" w:rsidRDefault="009D3D7B" w:rsidP="00052C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proofErr w:type="spellStart"/>
      <w:r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secretário ad hoc, lavrei a presente ata que lida e aprovada será assinada pelo Sr. presidente, pelo 1º secretário, pelo 2º secretário e por mim.</w:t>
      </w:r>
    </w:p>
    <w:p w14:paraId="10B951A2" w14:textId="303B6200" w:rsidR="009D3D7B" w:rsidRDefault="009D3D7B" w:rsidP="009D3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11 de dezembro de 1996. </w:t>
      </w:r>
    </w:p>
    <w:p w14:paraId="712B59C3" w14:textId="271F7DC9" w:rsidR="009D3D7B" w:rsidRDefault="009D3D7B" w:rsidP="009D3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2949E1" w14:textId="11042FFB" w:rsidR="009D3D7B" w:rsidRDefault="009D3D7B" w:rsidP="009D3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B171BE" w14:textId="7A6583C0" w:rsidR="009D3D7B" w:rsidRDefault="009D3D7B" w:rsidP="009D3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7C5503" w14:textId="28B3421B" w:rsidR="009D3D7B" w:rsidRPr="009D3D7B" w:rsidRDefault="009D3D7B" w:rsidP="009D3D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D7B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43F8C929" w14:textId="7FFBDAB3" w:rsidR="009D3D7B" w:rsidRPr="009D3D7B" w:rsidRDefault="009D3D7B" w:rsidP="009D3D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D7B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68D0544B" w14:textId="77777777" w:rsidR="002D7213" w:rsidRPr="009D3D7B" w:rsidRDefault="002D7213" w:rsidP="009D3D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E9E9C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4268" w14:textId="77777777" w:rsidR="00870099" w:rsidRDefault="00870099" w:rsidP="00C4442F">
      <w:pPr>
        <w:spacing w:after="0" w:line="240" w:lineRule="auto"/>
      </w:pPr>
      <w:r>
        <w:separator/>
      </w:r>
    </w:p>
  </w:endnote>
  <w:endnote w:type="continuationSeparator" w:id="0">
    <w:p w14:paraId="118E7677" w14:textId="77777777" w:rsidR="00870099" w:rsidRDefault="00870099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E000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C73E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9E31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52AC" w14:textId="77777777" w:rsidR="00870099" w:rsidRDefault="00870099" w:rsidP="00C4442F">
      <w:pPr>
        <w:spacing w:after="0" w:line="240" w:lineRule="auto"/>
      </w:pPr>
      <w:r>
        <w:separator/>
      </w:r>
    </w:p>
  </w:footnote>
  <w:footnote w:type="continuationSeparator" w:id="0">
    <w:p w14:paraId="0C576FEB" w14:textId="77777777" w:rsidR="00870099" w:rsidRDefault="00870099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A8C4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0D50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D4DA1" wp14:editId="7B180D2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75E1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52C1B"/>
    <w:rsid w:val="002B2426"/>
    <w:rsid w:val="002D7213"/>
    <w:rsid w:val="0048473F"/>
    <w:rsid w:val="005234C1"/>
    <w:rsid w:val="00550809"/>
    <w:rsid w:val="006D5E48"/>
    <w:rsid w:val="00830068"/>
    <w:rsid w:val="00870099"/>
    <w:rsid w:val="00990AD3"/>
    <w:rsid w:val="009D3D7B"/>
    <w:rsid w:val="009E5C84"/>
    <w:rsid w:val="00C4442F"/>
    <w:rsid w:val="00E348CB"/>
    <w:rsid w:val="00F2501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522D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2025-05-09T12:53:00Z</dcterms:created>
  <dcterms:modified xsi:type="dcterms:W3CDTF">2025-05-09T13:04:00Z</dcterms:modified>
</cp:coreProperties>
</file>