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37BA" w14:textId="77777777" w:rsidR="00EE586F" w:rsidRDefault="00EE586F" w:rsidP="00EE586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2968B" w14:textId="77777777" w:rsidR="00EE586F" w:rsidRDefault="00EE586F" w:rsidP="00EE586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F46AD" w14:textId="77777777" w:rsidR="00EE586F" w:rsidRDefault="00EE586F" w:rsidP="00EE586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B831C" w14:textId="0972CA80" w:rsidR="00EE586F" w:rsidRDefault="00EE586F" w:rsidP="00EE586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4711C002" w14:textId="77777777" w:rsidR="00EE586F" w:rsidRDefault="00EE586F" w:rsidP="00EE58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0EFFE9B7" w14:textId="630A4257" w:rsidR="00EE586F" w:rsidRDefault="00EE586F" w:rsidP="00EE58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121</w:t>
      </w:r>
    </w:p>
    <w:p w14:paraId="1B9FFD71" w14:textId="534B78F1" w:rsidR="00632A0D" w:rsidRDefault="00632A0D" w:rsidP="00632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primeiro (1º) dia do mês de julho do ano de 1996 (mil novecentos e noventa e seis) na sede do poder legislativo municipal, localizado a rua da alegria, 41, na cidade de Xexéu estado de Pernambuco, reuniu-se a câmara municipal de vereadores para a sessão nº 121 (cento e vinte e um) às 20:00 horas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</w:t>
      </w:r>
      <w:r w:rsidR="00284F5D">
        <w:rPr>
          <w:rFonts w:ascii="Times New Roman" w:hAnsi="Times New Roman" w:cs="Times New Roman"/>
          <w:sz w:val="24"/>
          <w:szCs w:val="24"/>
        </w:rPr>
        <w:t xml:space="preserve"> (1º secretário), Cícero Eronildes Ferreira (2º secretário), Jobson </w:t>
      </w:r>
      <w:proofErr w:type="spellStart"/>
      <w:r w:rsidR="00284F5D"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 w:rsidR="00284F5D">
        <w:rPr>
          <w:rFonts w:ascii="Times New Roman" w:hAnsi="Times New Roman" w:cs="Times New Roman"/>
          <w:sz w:val="24"/>
          <w:szCs w:val="24"/>
        </w:rPr>
        <w:t xml:space="preserve"> do Nascimento, </w:t>
      </w:r>
      <w:proofErr w:type="spellStart"/>
      <w:r w:rsidR="00284F5D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284F5D"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 Nilton Antônio da Silva e José Batista da Silva.</w:t>
      </w:r>
    </w:p>
    <w:p w14:paraId="116B996F" w14:textId="1B506EE1" w:rsidR="00284F5D" w:rsidRDefault="00284F5D" w:rsidP="00632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em nome de Deus deu por aberta a primeira sessão ordinária do novo período legislativo convocando o secretário da câmara para fazer a leitura da ata da reunião anterior que colocada em discussão e votação foi aprovada por unanimidade. </w:t>
      </w:r>
    </w:p>
    <w:p w14:paraId="77BA7032" w14:textId="216A820A" w:rsidR="00284F5D" w:rsidRDefault="00284F5D" w:rsidP="00632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o pequeno expediente, não havendo correspondências nem proposições para serem apresentadas em plenário, foi encerrado o pequeno expediente.</w:t>
      </w:r>
    </w:p>
    <w:p w14:paraId="0E0B865D" w14:textId="5A3AA161" w:rsidR="00284F5D" w:rsidRDefault="00284F5D" w:rsidP="00632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Dispensada a ordem do dia por não constar nenhum Projeto de Lei com pareceres favorável pelas comissões permanentes. </w:t>
      </w:r>
    </w:p>
    <w:p w14:paraId="164DEC12" w14:textId="7380B039" w:rsidR="00284F5D" w:rsidRDefault="00284F5D" w:rsidP="00632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grande expediente destinado as explicações pessoais não havendo inscritos, o Sr. presidente convocou uma nova sessão para o dia 02 de agosto do ano em curso às 20:00 horas, no plenário da câmara municipal, depois pediu a todos para ficarem de pé e em nome de Deus encerrou a sessão.</w:t>
      </w:r>
    </w:p>
    <w:p w14:paraId="2AF58207" w14:textId="56C9BCF7" w:rsidR="00284F5D" w:rsidRDefault="00284F5D" w:rsidP="00632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Ronaldo Cavalcante da Silva, secretário da câmara, lavrei a presente ata que lida e aprovada será assinada pelo 1º e pelo 2º secretário e por mim.</w:t>
      </w:r>
    </w:p>
    <w:p w14:paraId="14633FE7" w14:textId="112BF517" w:rsidR="00284F5D" w:rsidRDefault="00284F5D" w:rsidP="00284F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1º de julho de 1996.</w:t>
      </w:r>
    </w:p>
    <w:p w14:paraId="5E663238" w14:textId="11A17765" w:rsidR="00284F5D" w:rsidRDefault="00284F5D" w:rsidP="00284F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6E2A7D" w14:textId="77777777" w:rsidR="00284F5D" w:rsidRDefault="00284F5D" w:rsidP="00284F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0A3B23" w14:textId="658B66BC" w:rsidR="00284F5D" w:rsidRDefault="00284F5D" w:rsidP="00284F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F11CE7" w14:textId="51E9A934" w:rsidR="00284F5D" w:rsidRPr="00284F5D" w:rsidRDefault="00284F5D" w:rsidP="00284F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F5D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0C0D2229" w14:textId="7C422901" w:rsidR="00284F5D" w:rsidRPr="00284F5D" w:rsidRDefault="00284F5D" w:rsidP="00284F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F5D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2CAEBF86" w14:textId="77777777" w:rsidR="002D7213" w:rsidRPr="006D5E48" w:rsidRDefault="002D7213" w:rsidP="00284F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63A11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8948" w14:textId="77777777" w:rsidR="006430D4" w:rsidRDefault="006430D4" w:rsidP="00C4442F">
      <w:pPr>
        <w:spacing w:after="0" w:line="240" w:lineRule="auto"/>
      </w:pPr>
      <w:r>
        <w:separator/>
      </w:r>
    </w:p>
  </w:endnote>
  <w:endnote w:type="continuationSeparator" w:id="0">
    <w:p w14:paraId="08F0594B" w14:textId="77777777" w:rsidR="006430D4" w:rsidRDefault="006430D4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F626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4BA1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2E01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5283" w14:textId="77777777" w:rsidR="006430D4" w:rsidRDefault="006430D4" w:rsidP="00C4442F">
      <w:pPr>
        <w:spacing w:after="0" w:line="240" w:lineRule="auto"/>
      </w:pPr>
      <w:r>
        <w:separator/>
      </w:r>
    </w:p>
  </w:footnote>
  <w:footnote w:type="continuationSeparator" w:id="0">
    <w:p w14:paraId="1BD63A80" w14:textId="77777777" w:rsidR="006430D4" w:rsidRDefault="006430D4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FD33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FAC5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66A75F" wp14:editId="532FD235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4DD0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442C0"/>
    <w:rsid w:val="001F19B9"/>
    <w:rsid w:val="00284F5D"/>
    <w:rsid w:val="002B2426"/>
    <w:rsid w:val="002D7213"/>
    <w:rsid w:val="005234C1"/>
    <w:rsid w:val="00550809"/>
    <w:rsid w:val="00632A0D"/>
    <w:rsid w:val="006430D4"/>
    <w:rsid w:val="006D5E48"/>
    <w:rsid w:val="00830068"/>
    <w:rsid w:val="00990AD3"/>
    <w:rsid w:val="009E5C84"/>
    <w:rsid w:val="00C4442F"/>
    <w:rsid w:val="00EE586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BDFF0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2025-04-24T14:46:00Z</dcterms:created>
  <dcterms:modified xsi:type="dcterms:W3CDTF">2025-04-24T15:08:00Z</dcterms:modified>
</cp:coreProperties>
</file>